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exact" w:before="102"/>
        <w:ind w:left="2767" w:right="2377" w:hanging="387"/>
        <w:jc w:val="left"/>
      </w:pPr>
      <w:r>
        <w:rPr/>
        <w:t>IN THE </w:t>
      </w:r>
      <w:r>
        <w:rPr>
          <w:spacing w:val="-1"/>
        </w:rPr>
        <w:t>UNITED</w:t>
      </w:r>
      <w:r>
        <w:rPr>
          <w:spacing w:val="-3"/>
        </w:rPr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/>
        <w:t>COURT</w:t>
      </w:r>
      <w:r>
        <w:rPr>
          <w:spacing w:val="27"/>
        </w:rPr>
        <w:t> </w:t>
      </w:r>
      <w:r>
        <w:rPr/>
        <w:t>FOR THE </w:t>
      </w:r>
      <w:r>
        <w:rPr>
          <w:spacing w:val="-1"/>
        </w:rPr>
        <w:t>DISTRICT </w:t>
      </w:r>
      <w:r>
        <w:rPr/>
        <w:t>OF COLORADO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66.830002pt;margin-top:12.525876pt;width:137.8pt;height:1.150pt;mso-position-horizontal-relative:page;mso-position-vertical-relative:paragraph;z-index:1144" coordorigin="3337,251" coordsize="2756,23">
            <v:group style="position:absolute;left:3346;top:260;width:2737;height:2" coordorigin="3346,260" coordsize="2737,2">
              <v:shape style="position:absolute;left:3346;top:260;width:2737;height:2" coordorigin="3346,260" coordsize="2737,0" path="m3346,260l6082,260e" filled="false" stroked="true" strokeweight=".94pt" strokecolor="#000000">
                <v:path arrowok="t"/>
              </v:shape>
            </v:group>
            <v:group style="position:absolute;left:5550;top:265;width:534;height:2" coordorigin="5550,265" coordsize="534,2">
              <v:shape style="position:absolute;left:5550;top:265;width:534;height:2" coordorigin="5550,265" coordsize="534,0" path="m5550,265l6084,265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Civil</w:t>
      </w:r>
      <w:r>
        <w:rPr>
          <w:spacing w:val="3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No.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14"/>
        <w:ind w:left="2585" w:right="2536"/>
        <w:jc w:val="center"/>
      </w:pPr>
      <w:r>
        <w:rPr/>
        <w:pict>
          <v:group style="position:absolute;margin-left:71.554001pt;margin-top:23.225876pt;width:234.5pt;height:1.150pt;mso-position-horizontal-relative:page;mso-position-vertical-relative:paragraph;z-index:-6256" coordorigin="1431,465" coordsize="4690,23">
            <v:group style="position:absolute;left:1440;top:474;width:4671;height:2" coordorigin="1440,474" coordsize="4671,2">
              <v:shape style="position:absolute;left:1440;top:474;width:4671;height:2" coordorigin="1440,474" coordsize="4671,0" path="m1440,474l6111,474e" filled="false" stroked="true" strokeweight=".94pt" strokecolor="#000000">
                <v:path arrowok="t"/>
              </v:shape>
            </v:group>
            <v:group style="position:absolute;left:5243;top:479;width:536;height:2" coordorigin="5243,479" coordsize="536,2">
              <v:shape style="position:absolute;left:5243;top:479;width:536;height:2" coordorigin="5243,479" coordsize="536,0" path="m5243,479l5778,479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,</w:t>
      </w:r>
    </w:p>
    <w:p>
      <w:pPr>
        <w:pStyle w:val="BodyText"/>
        <w:spacing w:line="240" w:lineRule="auto" w:before="204"/>
        <w:ind w:left="840" w:right="0"/>
        <w:jc w:val="left"/>
      </w:pPr>
      <w:r>
        <w:rPr>
          <w:spacing w:val="-1"/>
        </w:rPr>
        <w:t>Plaintiff(s)/Petitioner(s),</w:t>
      </w:r>
    </w:p>
    <w:p>
      <w:pPr>
        <w:pStyle w:val="BodyText"/>
        <w:spacing w:line="240" w:lineRule="auto" w:before="204"/>
        <w:ind w:left="120" w:right="0"/>
        <w:jc w:val="left"/>
      </w:pPr>
      <w:r>
        <w:rPr>
          <w:spacing w:val="-3"/>
        </w:rPr>
        <w:t>v.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439" w:right="1656"/>
        <w:jc w:val="center"/>
      </w:pPr>
      <w:r>
        <w:rPr/>
        <w:pict>
          <v:group style="position:absolute;margin-left:71.554001pt;margin-top:12.525847pt;width:227.8pt;height:1.150pt;mso-position-horizontal-relative:page;mso-position-vertical-relative:paragraph;z-index:-6232" coordorigin="1431,251" coordsize="4556,23">
            <v:group style="position:absolute;left:1440;top:260;width:4537;height:2" coordorigin="1440,260" coordsize="4537,2">
              <v:shape style="position:absolute;left:1440;top:260;width:4537;height:2" coordorigin="1440,260" coordsize="4537,0" path="m1440,260l5977,260e" filled="false" stroked="true" strokeweight=".94pt" strokecolor="#000000">
                <v:path arrowok="t"/>
              </v:shape>
            </v:group>
            <v:group style="position:absolute;left:4376;top:265;width:269;height:2" coordorigin="4376,265" coordsize="269,2">
              <v:shape style="position:absolute;left:4376;top:265;width:269;height:2" coordorigin="4376,265" coordsize="269,0" path="m4376,265l4645,265e" filled="false" stroked="true" strokeweight=".756pt" strokecolor="#000000">
                <v:path arrowok="t"/>
              </v:shape>
            </v:group>
            <v:group style="position:absolute;left:5444;top:265;width:264;height:2" coordorigin="5444,265" coordsize="264,2">
              <v:shape style="position:absolute;left:5444;top:265;width:264;height:2" coordorigin="5444,265" coordsize="264,0" path="m5444,265l5708,265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,</w:t>
      </w:r>
    </w:p>
    <w:p>
      <w:pPr>
        <w:pStyle w:val="BodyText"/>
        <w:spacing w:line="240" w:lineRule="auto" w:before="204"/>
        <w:ind w:left="840" w:right="0"/>
        <w:jc w:val="left"/>
      </w:pPr>
      <w:r>
        <w:rPr>
          <w:spacing w:val="-1"/>
        </w:rPr>
        <w:t>Defendant(s)/Respondent(s).</w:t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40" w:lineRule="atLeast"/>
        <w:ind w:left="103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69.7pt;height:2.3pt;mso-position-horizontal-relative:char;mso-position-vertical-relative:line" coordorigin="0,0" coordsize="9394,46">
            <v:group style="position:absolute;left:17;top:22;width:9360;height:2" coordorigin="17,22" coordsize="9360,2">
              <v:shape style="position:absolute;left:17;top:22;width:9360;height:2" coordorigin="17,22" coordsize="9360,0" path="m17,22l9377,22e" filled="false" stroked="true" strokeweight="1.7pt" strokecolor="#808080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9,9e" filled="false" stroked="true" strokeweight=".33999pt" strokecolor="#808080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9,9e" filled="false" stroked="true" strokeweight=".33999pt" strokecolor="#d3d0c7">
                <v:path arrowok="t"/>
              </v:shape>
            </v:group>
            <v:group style="position:absolute;left:17;top:12;width:5;height:22" coordorigin="17,12" coordsize="5,22">
              <v:shape style="position:absolute;left:17;top:12;width:5;height:22" coordorigin="17,12" coordsize="5,22" path="m17,23l22,23e" filled="false" stroked="true" strokeweight="1.18pt" strokecolor="#808080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9,23e" filled="false" stroked="true" strokeweight="1.18pt" strokecolor="#d3d0c7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002pt" strokecolor="#808080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9,36e" filled="false" stroked="true" strokeweight=".34002pt" strokecolor="#d3d0c7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58" w:lineRule="exact" w:before="69"/>
        <w:ind w:left="2585" w:right="2586"/>
        <w:jc w:val="center"/>
        <w:rPr>
          <w:b w:val="0"/>
          <w:bCs w:val="0"/>
        </w:rPr>
      </w:pPr>
      <w:r>
        <w:rPr/>
        <w:t>PRISONER'S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1"/>
        </w:rPr>
        <w:t>AFFIDAVIT</w:t>
      </w:r>
      <w:r>
        <w:rPr>
          <w:b w:val="0"/>
        </w:rPr>
      </w:r>
    </w:p>
    <w:p>
      <w:pPr>
        <w:spacing w:line="240" w:lineRule="exact" w:before="15"/>
        <w:ind w:left="1651" w:right="165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FOR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LEAVE</w:t>
      </w:r>
      <w:r>
        <w:rPr>
          <w:rFonts w:ascii="Arial" w:hAnsi="Arial" w:cs="Arial" w:eastAsia="Arial"/>
          <w:b/>
          <w:bCs/>
          <w:sz w:val="24"/>
          <w:szCs w:val="24"/>
        </w:rPr>
        <w:t> TO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PROCEED</w:t>
      </w:r>
      <w:r>
        <w:rPr>
          <w:rFonts w:ascii="Arial" w:hAnsi="Arial" w:cs="Arial" w:eastAsia="Arial"/>
          <w:b/>
          <w:bCs/>
          <w:sz w:val="24"/>
          <w:szCs w:val="24"/>
        </w:rPr>
        <w:t> ON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APPEAL</w:t>
      </w:r>
      <w:r>
        <w:rPr>
          <w:rFonts w:ascii="Arial" w:hAnsi="Arial" w:cs="Arial" w:eastAsia="Arial"/>
          <w:b/>
          <w:bCs/>
          <w:sz w:val="24"/>
          <w:szCs w:val="24"/>
        </w:rPr>
        <w:t> PURSUANT TO</w:t>
      </w:r>
      <w:r>
        <w:rPr>
          <w:rFonts w:ascii="Arial" w:hAnsi="Arial" w:cs="Arial" w:eastAsia="Arial"/>
          <w:b/>
          <w:bCs/>
          <w:spacing w:val="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28 U.S.C.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§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1915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FED. R.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APP.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P. 24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40" w:lineRule="atLeast"/>
        <w:ind w:left="103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69.7pt;height:2.3pt;mso-position-horizontal-relative:char;mso-position-vertical-relative:line" coordorigin="0,0" coordsize="9394,46">
            <v:group style="position:absolute;left:17;top:22;width:9360;height:2" coordorigin="17,22" coordsize="9360,2">
              <v:shape style="position:absolute;left:17;top:22;width:9360;height:2" coordorigin="17,22" coordsize="9360,0" path="m17,22l9377,22e" filled="false" stroked="true" strokeweight="1.7pt" strokecolor="#808080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9,9e" filled="false" stroked="true" strokeweight=".33999pt" strokecolor="#808080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9,9e" filled="false" stroked="true" strokeweight=".33999pt" strokecolor="#d3d0c7">
                <v:path arrowok="t"/>
              </v:shape>
            </v:group>
            <v:group style="position:absolute;left:17;top:12;width:5;height:22" coordorigin="17,12" coordsize="5,22">
              <v:shape style="position:absolute;left:17;top:12;width:5;height:22" coordorigin="17,12" coordsize="5,22" path="m17,23l22,23e" filled="false" stroked="true" strokeweight="1.18pt" strokecolor="#808080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9,23e" filled="false" stroked="true" strokeweight="1.18pt" strokecolor="#d3d0c7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002pt" strokecolor="#808080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9,36e" filled="false" stroked="true" strokeweight=".34002pt" strokecolor="#d3d0c7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480" w:lineRule="auto" w:before="69"/>
        <w:ind w:left="120" w:right="0" w:firstLine="719"/>
        <w:jc w:val="left"/>
      </w:pPr>
      <w:r>
        <w:rPr/>
        <w:t>I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leave</w:t>
      </w:r>
      <w:r>
        <w:rPr/>
        <w:t> to </w:t>
      </w:r>
      <w:r>
        <w:rPr>
          <w:spacing w:val="-1"/>
        </w:rPr>
        <w:t>commence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appeal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prepayment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fees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security</w:t>
      </w:r>
      <w:r>
        <w:rPr>
          <w:spacing w:val="63"/>
        </w:rPr>
        <w:t> </w:t>
      </w:r>
      <w:r>
        <w:rPr>
          <w:spacing w:val="-1"/>
        </w:rPr>
        <w:t>therefor</w:t>
      </w:r>
      <w:r>
        <w:rPr/>
        <w:t> </w:t>
      </w:r>
      <w:r>
        <w:rPr>
          <w:spacing w:val="-1"/>
        </w:rPr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U.S.C. §</w:t>
      </w:r>
      <w:r>
        <w:rPr>
          <w:spacing w:val="-2"/>
        </w:rPr>
        <w:t> </w:t>
      </w:r>
      <w:r>
        <w:rPr>
          <w:spacing w:val="-1"/>
        </w:rPr>
        <w:t>1915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Fed.</w:t>
      </w:r>
      <w:r>
        <w:rPr/>
        <w:t> R. </w:t>
      </w:r>
      <w:r>
        <w:rPr>
          <w:spacing w:val="-1"/>
        </w:rPr>
        <w:t>App.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24.</w:t>
      </w:r>
      <w:r>
        <w:rPr>
          <w:spacing w:val="64"/>
        </w:rPr>
        <w:t> </w:t>
      </w:r>
      <w:r>
        <w:rPr/>
        <w:t>I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/>
        <w:t>United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pay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proceedings,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2"/>
        </w:rPr>
        <w:t>any,</w:t>
      </w:r>
      <w:r>
        <w:rPr/>
        <w:t> for inclusion in</w:t>
      </w:r>
      <w:r>
        <w:rPr>
          <w:spacing w:val="-2"/>
        </w:rPr>
        <w:t> </w:t>
      </w:r>
      <w:r>
        <w:rPr/>
        <w:t>the</w:t>
      </w:r>
      <w:r>
        <w:rPr>
          <w:spacing w:val="79"/>
        </w:rPr>
        <w:t> </w:t>
      </w:r>
      <w:r>
        <w:rPr/>
        <w:t>record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appeal.</w:t>
      </w:r>
      <w:r>
        <w:rPr>
          <w:spacing w:val="6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of</w:t>
      </w:r>
      <w:r>
        <w:rPr/>
        <w:t> my</w:t>
      </w:r>
      <w:r>
        <w:rPr>
          <w:spacing w:val="-3"/>
        </w:rPr>
        <w:t> </w:t>
      </w:r>
      <w:r>
        <w:rPr>
          <w:spacing w:val="-1"/>
        </w:rPr>
        <w:t>requests,</w:t>
      </w:r>
      <w:r>
        <w:rPr>
          <w:spacing w:val="-2"/>
        </w:rPr>
        <w:t> </w:t>
      </w:r>
      <w:r>
        <w:rPr/>
        <w:t>I declare</w:t>
      </w:r>
      <w:r>
        <w:rPr>
          <w:spacing w:val="-2"/>
        </w:rPr>
        <w:t> </w:t>
      </w:r>
      <w:r>
        <w:rPr>
          <w:spacing w:val="-1"/>
        </w:rPr>
        <w:t>that:</w:t>
      </w: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7" w:after="0"/>
        <w:ind w:left="1540" w:right="0" w:hanging="700"/>
        <w:jc w:val="left"/>
      </w:pPr>
      <w:r>
        <w:rPr/>
        <w:t>I </w:t>
      </w:r>
      <w:r>
        <w:rPr>
          <w:spacing w:val="-1"/>
        </w:rPr>
        <w:t>am</w:t>
      </w:r>
      <w:r>
        <w:rPr>
          <w:spacing w:val="1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fees or </w:t>
      </w:r>
      <w:r>
        <w:rPr>
          <w:spacing w:val="-2"/>
        </w:rPr>
        <w:t>give</w:t>
      </w:r>
      <w:r>
        <w:rPr/>
        <w:t> </w:t>
      </w:r>
      <w:r>
        <w:rPr>
          <w:spacing w:val="-1"/>
        </w:rPr>
        <w:t>security</w:t>
      </w:r>
      <w:r>
        <w:rPr/>
        <w:t> </w:t>
      </w:r>
      <w:r>
        <w:rPr>
          <w:spacing w:val="-1"/>
        </w:rPr>
        <w:t>therefor.</w:t>
      </w: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>
          <w:spacing w:val="-1"/>
        </w:rPr>
        <w:t>The</w:t>
      </w:r>
      <w:r>
        <w:rPr/>
        <w:t> issues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desire</w:t>
      </w:r>
      <w:r>
        <w:rPr/>
        <w:t> to</w:t>
      </w:r>
      <w:r>
        <w:rPr>
          <w:spacing w:val="-2"/>
        </w:rPr>
        <w:t> </w:t>
      </w:r>
      <w:r>
        <w:rPr/>
        <w:t>raise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appeal</w:t>
      </w:r>
      <w:r>
        <w:rPr/>
        <w:t> are: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5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4.15pt;height:.8pt;mso-position-horizontal-relative:char;mso-position-vertical-relative:line" coordorigin="0,0" coordsize="7883,16">
            <v:group style="position:absolute;left:8;top:8;width:7868;height:2" coordorigin="8,8" coordsize="7868,2">
              <v:shape style="position:absolute;left:8;top:8;width:7868;height:2" coordorigin="8,8" coordsize="7868,0" path="m8,8l787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5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4.15pt;height:.8pt;mso-position-horizontal-relative:char;mso-position-vertical-relative:line" coordorigin="0,0" coordsize="7883,16">
            <v:group style="position:absolute;left:8;top:8;width:7868;height:2" coordorigin="8,8" coordsize="7868,2">
              <v:shape style="position:absolute;left:8;top:8;width:7868;height:2" coordorigin="8,8" coordsize="7868,0" path="m8,8l787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5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4.15pt;height:.8pt;mso-position-horizontal-relative:char;mso-position-vertical-relative:line" coordorigin="0,0" coordsize="7883,16">
            <v:group style="position:absolute;left:8;top:8;width:7868;height:2" coordorigin="8,8" coordsize="7868,2">
              <v:shape style="position:absolute;left:8;top:8;width:7868;height:2" coordorigin="8,8" coordsize="7868,0" path="m8,8l787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69" w:after="0"/>
        <w:ind w:left="1560" w:right="0" w:hanging="720"/>
        <w:jc w:val="left"/>
      </w:pPr>
      <w:r>
        <w:rPr/>
        <w:t>I </w:t>
      </w:r>
      <w:r>
        <w:rPr>
          <w:spacing w:val="-1"/>
        </w:rPr>
        <w:t>am</w:t>
      </w:r>
      <w:r>
        <w:rPr>
          <w:spacing w:val="1"/>
        </w:rPr>
        <w:t> </w:t>
      </w:r>
      <w:r>
        <w:rPr>
          <w:spacing w:val="-1"/>
        </w:rPr>
        <w:t>entitled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redress.</w:t>
      </w: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I take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appeal in </w:t>
      </w:r>
      <w:r>
        <w:rPr>
          <w:spacing w:val="-1"/>
        </w:rPr>
        <w:t>good</w:t>
      </w:r>
      <w:r>
        <w:rPr>
          <w:spacing w:val="-2"/>
        </w:rPr>
        <w:t> </w:t>
      </w:r>
      <w:r>
        <w:rPr/>
        <w:t>faith.</w:t>
      </w: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appeal</w:t>
      </w:r>
      <w:r>
        <w:rPr/>
        <w:t> is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frivolous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presents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substantial</w:t>
      </w:r>
      <w:r>
        <w:rPr/>
        <w:t> </w:t>
      </w:r>
      <w:r>
        <w:rPr>
          <w:spacing w:val="-1"/>
        </w:rPr>
        <w:t>question.</w:t>
      </w:r>
    </w:p>
    <w:p>
      <w:pPr>
        <w:pStyle w:val="BodyText"/>
        <w:spacing w:line="240" w:lineRule="auto" w:before="50"/>
        <w:ind w:left="2585" w:right="2584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685" w:top="1500" w:bottom="1880" w:left="1320" w:right="1320"/>
        </w:sect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69" w:after="0"/>
        <w:ind w:left="1540" w:right="0" w:hanging="720"/>
        <w:jc w:val="left"/>
      </w:pPr>
      <w:r>
        <w:rPr>
          <w:spacing w:val="-1"/>
        </w:rPr>
        <w:t>My</w:t>
      </w:r>
      <w:r>
        <w:rPr>
          <w:spacing w:val="-3"/>
        </w:rPr>
        <w:t> </w:t>
      </w:r>
      <w:r>
        <w:rPr/>
        <w:t>assets 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listed</w:t>
      </w:r>
      <w:r>
        <w:rPr>
          <w:spacing w:val="-2"/>
        </w:rPr>
        <w:t> </w:t>
      </w:r>
      <w:r>
        <w:rPr>
          <w:spacing w:val="-1"/>
        </w:rPr>
        <w:t>below: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5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4.15pt;height:.8pt;mso-position-horizontal-relative:char;mso-position-vertical-relative:line" coordorigin="0,0" coordsize="7883,16">
            <v:group style="position:absolute;left:8;top:8;width:7868;height:2" coordorigin="8,8" coordsize="7868,2">
              <v:shape style="position:absolute;left:8;top:8;width:7868;height:2" coordorigin="8,8" coordsize="7868,0" path="m8,8l787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5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4.15pt;height:.8pt;mso-position-horizontal-relative:char;mso-position-vertical-relative:line" coordorigin="0,0" coordsize="7883,16">
            <v:group style="position:absolute;left:8;top:8;width:7868;height:2" coordorigin="8,8" coordsize="7868,2">
              <v:shape style="position:absolute;left:8;top:8;width:7868;height:2" coordorigin="8,8" coordsize="7868,0" path="m8,8l787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5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4.15pt;height:.8pt;mso-position-horizontal-relative:char;mso-position-vertical-relative:line" coordorigin="0,0" coordsize="7883,16">
            <v:group style="position:absolute;left:8;top:8;width:7868;height:2" coordorigin="8,8" coordsize="7868,2">
              <v:shape style="position:absolute;left:8;top:8;width:7868;height:2" coordorigin="8,8" coordsize="7868,0" path="m8,8l787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480" w:lineRule="auto" w:before="74"/>
        <w:ind w:left="15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(Assets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income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employment,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payments,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interest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dividends,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z w:val="20"/>
        </w:rPr>
        <w:t>pensions,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annuities,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life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payments,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Social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Security,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Veteran's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Administration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pacing w:val="-1"/>
          <w:sz w:val="20"/>
        </w:rPr>
        <w:t>benefits,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disability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pensions,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Worker's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Compensation,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unemployment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benefits,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gifts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inheritances,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cash,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funds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bank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accounts,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funds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prison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accounts,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estate,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stocks,</w:t>
      </w:r>
      <w:r>
        <w:rPr>
          <w:rFonts w:ascii="Arial"/>
          <w:spacing w:val="26"/>
          <w:w w:val="99"/>
          <w:sz w:val="20"/>
        </w:rPr>
        <w:t> </w:t>
      </w:r>
      <w:r>
        <w:rPr>
          <w:rFonts w:ascii="Arial"/>
          <w:spacing w:val="-1"/>
          <w:sz w:val="20"/>
        </w:rPr>
        <w:t>bonds,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notes,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automobiles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valuable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(excluding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ordinary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household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pacing w:val="-1"/>
          <w:sz w:val="20"/>
        </w:rPr>
        <w:t>furnishings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clothing),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source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income.)</w:t>
      </w:r>
      <w:r>
        <w:rPr>
          <w:rFonts w:ascii="Arial"/>
          <w:sz w:val="20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You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attach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page,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necessary.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788" w:hanging="1440"/>
        <w:jc w:val="left"/>
      </w:pP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motion</w:t>
      </w:r>
      <w:r>
        <w:rPr/>
        <w:t> a</w:t>
      </w:r>
      <w:r>
        <w:rPr>
          <w:spacing w:val="-1"/>
        </w:rPr>
        <w:t> signed</w:t>
      </w:r>
      <w:r>
        <w:rPr>
          <w:spacing w:val="-2"/>
        </w:rPr>
        <w:t> </w:t>
      </w:r>
      <w:r>
        <w:rPr>
          <w:spacing w:val="-1"/>
        </w:rPr>
        <w:t>authorization</w:t>
      </w:r>
      <w:r>
        <w:rPr/>
        <w:t> </w:t>
      </w:r>
      <w:r>
        <w:rPr>
          <w:spacing w:val="-1"/>
        </w:rPr>
        <w:t>directing</w:t>
      </w:r>
      <w:r>
        <w:rPr>
          <w:spacing w:val="-2"/>
        </w:rPr>
        <w:t> </w:t>
      </w:r>
      <w:r>
        <w:rPr/>
        <w:t>my</w:t>
      </w:r>
      <w:r>
        <w:rPr>
          <w:spacing w:val="63"/>
        </w:rPr>
        <w:t> </w:t>
      </w:r>
      <w:r>
        <w:rPr>
          <w:spacing w:val="-1"/>
        </w:rPr>
        <w:t>custodian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calculate </w:t>
      </w:r>
      <w:r>
        <w:rPr/>
        <w:t>and</w:t>
      </w:r>
      <w:r>
        <w:rPr>
          <w:spacing w:val="-2"/>
        </w:rPr>
        <w:t> </w:t>
      </w:r>
      <w:r>
        <w:rPr/>
        <w:t>disburse</w:t>
      </w:r>
      <w:r>
        <w:rPr>
          <w:spacing w:val="-5"/>
        </w:rPr>
        <w:t> </w:t>
      </w:r>
      <w:r>
        <w:rPr/>
        <w:t>funds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my</w:t>
      </w:r>
      <w:r>
        <w:rPr>
          <w:spacing w:val="-3"/>
        </w:rPr>
        <w:t> </w:t>
      </w:r>
      <w:r>
        <w:rPr>
          <w:spacing w:val="-1"/>
        </w:rPr>
        <w:t>inmate</w:t>
      </w:r>
      <w:r>
        <w:rPr/>
        <w:t> trust</w:t>
      </w:r>
      <w:r>
        <w:rPr>
          <w:spacing w:val="-4"/>
        </w:rPr>
        <w:t> </w:t>
      </w:r>
      <w:r>
        <w:rPr/>
        <w:t>fund</w:t>
      </w:r>
      <w:r>
        <w:rPr>
          <w:spacing w:val="51"/>
        </w:rPr>
        <w:t> </w:t>
      </w:r>
      <w:r>
        <w:rPr>
          <w:spacing w:val="-1"/>
        </w:rPr>
        <w:t>account</w:t>
      </w:r>
      <w:r>
        <w:rPr/>
        <w:t> or </w:t>
      </w:r>
      <w:r>
        <w:rPr>
          <w:spacing w:val="-1"/>
        </w:rPr>
        <w:t>institutional</w:t>
      </w:r>
      <w:r>
        <w:rPr>
          <w:spacing w:val="-3"/>
        </w:rPr>
        <w:t> </w:t>
      </w:r>
      <w:r>
        <w:rPr>
          <w:spacing w:val="-1"/>
        </w:rPr>
        <w:t>equivalent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pay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filing</w:t>
      </w:r>
      <w:r>
        <w:rPr>
          <w:spacing w:val="-1"/>
        </w:rPr>
        <w:t> </w:t>
      </w:r>
      <w:r>
        <w:rPr/>
        <w:t>fee.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200" w:hanging="1440"/>
        <w:jc w:val="both"/>
      </w:pP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motion</w:t>
      </w:r>
      <w:r>
        <w:rPr/>
        <w:t> a</w:t>
      </w:r>
      <w:r>
        <w:rPr>
          <w:spacing w:val="-1"/>
        </w:rPr>
        <w:t> certificate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appropriate official</w:t>
      </w:r>
      <w:r>
        <w:rPr/>
        <w:t> at</w:t>
      </w:r>
      <w:r>
        <w:rPr>
          <w:spacing w:val="73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penal</w:t>
      </w:r>
      <w:r>
        <w:rPr/>
        <w:t> </w:t>
      </w:r>
      <w:r>
        <w:rPr>
          <w:spacing w:val="-1"/>
        </w:rPr>
        <w:t>institution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which</w:t>
      </w:r>
      <w:r>
        <w:rPr/>
        <w:t> 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confined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six-month</w:t>
      </w:r>
      <w:r>
        <w:rPr>
          <w:spacing w:val="69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/>
        <w:t>preceding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filing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appeal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certified</w:t>
      </w:r>
      <w:r>
        <w:rPr>
          <w:spacing w:val="-2"/>
        </w:rPr>
        <w:t> </w:t>
      </w:r>
      <w:r>
        <w:rPr/>
        <w:t>copy</w:t>
      </w:r>
      <w:r>
        <w:rPr>
          <w:spacing w:val="55"/>
        </w:rPr>
        <w:t> </w:t>
      </w:r>
      <w:r>
        <w:rPr>
          <w:spacing w:val="-1"/>
        </w:rPr>
        <w:t>of</w:t>
      </w:r>
      <w:r>
        <w:rPr/>
        <w:t> my</w:t>
      </w:r>
      <w:r>
        <w:rPr>
          <w:spacing w:val="-3"/>
        </w:rPr>
        <w:t> </w:t>
      </w:r>
      <w:r>
        <w:rPr>
          <w:spacing w:val="-1"/>
        </w:rPr>
        <w:t>inmate</w:t>
      </w:r>
      <w:r>
        <w:rPr/>
        <w:t> trust</w:t>
      </w:r>
      <w:r>
        <w:rPr>
          <w:spacing w:val="-2"/>
        </w:rPr>
        <w:t> </w:t>
      </w:r>
      <w:r>
        <w:rPr>
          <w:spacing w:val="-1"/>
        </w:rPr>
        <w:t>fund</w:t>
      </w:r>
      <w:r>
        <w:rPr>
          <w:spacing w:val="-2"/>
        </w:rPr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same</w:t>
      </w:r>
      <w:r>
        <w:rPr/>
        <w:t> six-month</w:t>
      </w:r>
      <w:r>
        <w:rPr>
          <w:spacing w:val="-1"/>
        </w:rPr>
        <w:t> period.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left="2053" w:right="0"/>
        <w:jc w:val="left"/>
        <w:rPr>
          <w:b w:val="0"/>
          <w:bCs w:val="0"/>
        </w:rPr>
      </w:pPr>
      <w:r>
        <w:rPr>
          <w:spacing w:val="-1"/>
        </w:rPr>
        <w:t>DECLARATION</w:t>
      </w:r>
      <w:r>
        <w:rPr/>
        <w:t> UNDER </w:t>
      </w:r>
      <w:r>
        <w:rPr>
          <w:spacing w:val="-1"/>
        </w:rPr>
        <w:t>PENALTY</w:t>
      </w:r>
      <w:r>
        <w:rPr>
          <w:spacing w:val="-3"/>
        </w:rPr>
        <w:t> </w:t>
      </w:r>
      <w:r>
        <w:rPr/>
        <w:t>OF PERJURY</w:t>
      </w:r>
      <w:r>
        <w:rPr>
          <w:b w:val="0"/>
        </w:rPr>
      </w:r>
    </w:p>
    <w:p>
      <w:pPr>
        <w:pStyle w:val="BodyText"/>
        <w:tabs>
          <w:tab w:pos="4501" w:val="left" w:leader="none"/>
          <w:tab w:pos="8105" w:val="left" w:leader="none"/>
        </w:tabs>
        <w:spacing w:line="550" w:lineRule="atLeast" w:before="2"/>
        <w:ind w:left="100" w:right="1345"/>
        <w:jc w:val="left"/>
      </w:pPr>
      <w:r>
        <w:rPr/>
        <w:t>I declare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penalty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perjury</w:t>
      </w:r>
      <w:r>
        <w:rPr>
          <w:spacing w:val="-4"/>
        </w:rPr>
        <w:t> </w:t>
      </w:r>
      <w:r>
        <w:rPr>
          <w:spacing w:val="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foregoing </w:t>
      </w:r>
      <w:r>
        <w:rPr/>
        <w:t>is true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correct.</w:t>
      </w:r>
      <w:r>
        <w:rPr>
          <w:spacing w:val="51"/>
        </w:rPr>
        <w:t> </w:t>
      </w:r>
      <w:r>
        <w:rPr>
          <w:spacing w:val="-1"/>
        </w:rPr>
        <w:t>Executed</w:t>
      </w:r>
      <w:r>
        <w:rPr>
          <w:spacing w:val="-2"/>
        </w:rPr>
        <w:t> </w:t>
      </w:r>
      <w:r>
        <w:rPr/>
        <w:t>at</w:t>
      </w:r>
      <w:r>
        <w:rPr>
          <w:u w:val="single" w:color="000000"/>
        </w:rPr>
        <w:tab/>
      </w:r>
      <w:r>
        <w:rPr/>
      </w:r>
      <w:r>
        <w:rPr>
          <w:w w:val="95"/>
        </w:rPr>
        <w:t>on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.</w:t>
      </w:r>
    </w:p>
    <w:p>
      <w:pPr>
        <w:pStyle w:val="BodyText"/>
        <w:tabs>
          <w:tab w:pos="6020" w:val="left" w:leader="none"/>
        </w:tabs>
        <w:spacing w:line="240" w:lineRule="auto"/>
        <w:ind w:left="1970" w:right="0"/>
        <w:jc w:val="left"/>
      </w:pPr>
      <w:r>
        <w:rPr>
          <w:spacing w:val="-1"/>
          <w:w w:val="95"/>
        </w:rPr>
        <w:t>(location)</w:t>
        <w:tab/>
      </w:r>
      <w:r>
        <w:rPr>
          <w:spacing w:val="-1"/>
        </w:rPr>
        <w:t>(date)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50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4.3pt;height:.8pt;mso-position-horizontal-relative:char;mso-position-vertical-relative:line" coordorigin="0,0" coordsize="4286,16">
            <v:group style="position:absolute;left:8;top:8;width:4270;height:2" coordorigin="8,8" coordsize="4270,2">
              <v:shape style="position:absolute;left:8;top:8;width:4270;height:2" coordorigin="8,8" coordsize="4270,0" path="m8,8l427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313" w:lineRule="exact" w:before="0"/>
        <w:ind w:left="5035" w:right="0"/>
        <w:jc w:val="left"/>
        <w:rPr>
          <w:b w:val="0"/>
          <w:bCs w:val="0"/>
        </w:rPr>
      </w:pPr>
      <w:r>
        <w:rPr>
          <w:spacing w:val="-1"/>
        </w:rPr>
        <w:t>Prisoner's</w:t>
      </w:r>
      <w:r>
        <w:rPr>
          <w:spacing w:val="-2"/>
        </w:rPr>
        <w:t> Original</w:t>
      </w:r>
      <w:r>
        <w:rPr>
          <w:spacing w:val="1"/>
        </w:rPr>
        <w:t> </w:t>
      </w:r>
      <w:r>
        <w:rPr>
          <w:spacing w:val="-1"/>
        </w:rPr>
        <w:t>Signature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69"/>
        <w:ind w:left="41" w:right="0"/>
        <w:jc w:val="center"/>
      </w:pPr>
      <w:r>
        <w:rPr/>
        <w:t>2</w:t>
      </w:r>
    </w:p>
    <w:p>
      <w:pPr>
        <w:spacing w:after="0" w:line="240" w:lineRule="auto"/>
        <w:jc w:val="center"/>
        <w:sectPr>
          <w:pgSz w:w="12240" w:h="15840"/>
          <w:pgMar w:header="0" w:footer="1685" w:top="1500" w:bottom="1880" w:left="134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1656"/>
        <w:jc w:val="center"/>
        <w:rPr>
          <w:b w:val="0"/>
          <w:bCs w:val="0"/>
        </w:rPr>
      </w:pPr>
      <w:r>
        <w:rPr>
          <w:spacing w:val="-2"/>
        </w:rPr>
        <w:t>AUTHORIZATION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tabs>
          <w:tab w:pos="4768" w:val="left" w:leader="none"/>
        </w:tabs>
        <w:spacing w:line="240" w:lineRule="auto"/>
        <w:ind w:right="285"/>
        <w:jc w:val="left"/>
      </w:pPr>
      <w:r>
        <w:rPr/>
        <w:t>I,</w:t>
      </w:r>
      <w:r>
        <w:rPr>
          <w:u w:val="thick" w:color="000000"/>
        </w:rPr>
        <w:tab/>
      </w:r>
      <w:r>
        <w:rPr/>
        <w:t>,</w:t>
      </w:r>
      <w:r>
        <w:rPr>
          <w:spacing w:val="-1"/>
        </w:rPr>
        <w:t> request </w:t>
      </w:r>
      <w:r>
        <w:rPr/>
        <w:t>and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30"/>
        </w:rPr>
        <w:t> </w:t>
      </w:r>
      <w:r>
        <w:rPr>
          <w:spacing w:val="-1"/>
        </w:rPr>
        <w:t>holding</w:t>
      </w:r>
      <w:r>
        <w:rPr>
          <w:spacing w:val="1"/>
        </w:rPr>
        <w:t> </w:t>
      </w:r>
      <w:r>
        <w:rPr>
          <w:spacing w:val="-1"/>
        </w:rPr>
        <w:t>me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custody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calculate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disburse</w:t>
      </w:r>
      <w:r>
        <w:rPr>
          <w:spacing w:val="-2"/>
        </w:rPr>
        <w:t> </w:t>
      </w:r>
      <w:r>
        <w:rPr>
          <w:spacing w:val="-1"/>
        </w:rPr>
        <w:t>funds </w:t>
      </w:r>
      <w:r>
        <w:rPr>
          <w:spacing w:val="-2"/>
        </w:rPr>
        <w:t>from</w:t>
      </w:r>
      <w:r>
        <w:rPr>
          <w:spacing w:val="-1"/>
        </w:rPr>
        <w:t> my</w:t>
      </w:r>
      <w:r>
        <w:rPr>
          <w:spacing w:val="-3"/>
        </w:rPr>
        <w:t> </w:t>
      </w:r>
      <w:r>
        <w:rPr>
          <w:spacing w:val="-1"/>
        </w:rPr>
        <w:t>inmate</w:t>
      </w:r>
      <w:r>
        <w:rPr>
          <w:spacing w:val="1"/>
        </w:rPr>
        <w:t> </w:t>
      </w:r>
      <w:r>
        <w:rPr>
          <w:spacing w:val="-1"/>
        </w:rPr>
        <w:t>trust</w:t>
      </w:r>
      <w:r>
        <w:rPr>
          <w:spacing w:val="39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1"/>
        </w:rPr>
        <w:t>account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/>
        <w:t> in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amounts specified</w:t>
      </w:r>
      <w:r>
        <w:rPr/>
        <w:t> by</w:t>
      </w:r>
      <w:r>
        <w:rPr>
          <w:spacing w:val="-3"/>
        </w:rPr>
        <w:t> </w:t>
      </w:r>
      <w:r>
        <w:rPr/>
        <w:t>28</w:t>
      </w:r>
    </w:p>
    <w:p>
      <w:pPr>
        <w:spacing w:before="0"/>
        <w:ind w:left="100" w:right="28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sz w:val="28"/>
          <w:szCs w:val="28"/>
        </w:rPr>
        <w:t>U.S.C.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sz w:val="23"/>
          <w:szCs w:val="23"/>
        </w:rPr>
        <w:t>§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1915(b).</w:t>
      </w:r>
      <w:r>
        <w:rPr>
          <w:rFonts w:ascii="Arial" w:hAnsi="Arial" w:cs="Arial" w:eastAsia="Arial"/>
          <w:spacing w:val="76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This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authorization</w:t>
      </w:r>
      <w:r>
        <w:rPr>
          <w:rFonts w:ascii="Arial" w:hAnsi="Arial" w:cs="Arial" w:eastAsia="Arial"/>
          <w:spacing w:val="-2"/>
          <w:sz w:val="28"/>
          <w:szCs w:val="28"/>
        </w:rPr>
        <w:t> is</w:t>
      </w:r>
      <w:r>
        <w:rPr>
          <w:rFonts w:ascii="Arial" w:hAnsi="Arial" w:cs="Arial" w:eastAsia="Arial"/>
          <w:spacing w:val="-1"/>
          <w:sz w:val="28"/>
          <w:szCs w:val="28"/>
        </w:rPr>
        <w:t> furnished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in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connection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with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this</w:t>
      </w:r>
      <w:r>
        <w:rPr>
          <w:rFonts w:ascii="Arial" w:hAnsi="Arial" w:cs="Arial" w:eastAsia="Arial"/>
          <w:spacing w:val="37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civil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appeal </w:t>
      </w:r>
      <w:r>
        <w:rPr>
          <w:rFonts w:ascii="Arial" w:hAnsi="Arial" w:cs="Arial" w:eastAsia="Arial"/>
          <w:spacing w:val="-1"/>
          <w:sz w:val="28"/>
          <w:szCs w:val="28"/>
        </w:rPr>
        <w:t>and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</w:t>
      </w:r>
      <w:r>
        <w:rPr>
          <w:rFonts w:ascii="Arial" w:hAnsi="Arial" w:cs="Arial" w:eastAsia="Arial"/>
          <w:spacing w:val="-1"/>
          <w:sz w:val="28"/>
          <w:szCs w:val="28"/>
        </w:rPr>
        <w:t> understand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that </w:t>
      </w:r>
      <w:r>
        <w:rPr>
          <w:rFonts w:ascii="Arial" w:hAnsi="Arial" w:cs="Arial" w:eastAsia="Arial"/>
          <w:sz w:val="28"/>
          <w:szCs w:val="28"/>
        </w:rPr>
        <w:t>the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total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filing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fee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of</w:t>
      </w:r>
      <w:r>
        <w:rPr>
          <w:rFonts w:ascii="Arial" w:hAnsi="Arial" w:cs="Arial" w:eastAsia="Arial"/>
          <w:spacing w:val="-1"/>
          <w:sz w:val="28"/>
          <w:szCs w:val="28"/>
        </w:rPr>
        <w:t> $505.00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is</w:t>
      </w:r>
      <w:r>
        <w:rPr>
          <w:rFonts w:ascii="Arial" w:hAnsi="Arial" w:cs="Arial" w:eastAsia="Arial"/>
          <w:spacing w:val="-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due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and</w:t>
      </w:r>
      <w:r>
        <w:rPr>
          <w:rFonts w:ascii="Arial" w:hAnsi="Arial" w:cs="Arial" w:eastAsia="Arial"/>
          <w:spacing w:val="37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will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be paid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from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my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inmate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trust </w:t>
      </w:r>
      <w:r>
        <w:rPr>
          <w:rFonts w:ascii="Arial" w:hAnsi="Arial" w:cs="Arial" w:eastAsia="Arial"/>
          <w:sz w:val="28"/>
          <w:szCs w:val="28"/>
        </w:rPr>
        <w:t>fund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account </w:t>
      </w:r>
      <w:r>
        <w:rPr>
          <w:rFonts w:ascii="Arial" w:hAnsi="Arial" w:cs="Arial" w:eastAsia="Arial"/>
          <w:sz w:val="28"/>
          <w:szCs w:val="28"/>
        </w:rPr>
        <w:t>or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institutional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equivalent</w:t>
      </w:r>
      <w:r>
        <w:rPr>
          <w:rFonts w:ascii="Arial" w:hAnsi="Arial" w:cs="Arial" w:eastAsia="Arial"/>
          <w:spacing w:val="3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regardless </w:t>
      </w:r>
      <w:r>
        <w:rPr>
          <w:rFonts w:ascii="Arial" w:hAnsi="Arial" w:cs="Arial" w:eastAsia="Arial"/>
          <w:spacing w:val="-2"/>
          <w:sz w:val="28"/>
          <w:szCs w:val="28"/>
        </w:rPr>
        <w:t>of</w:t>
      </w:r>
      <w:r>
        <w:rPr>
          <w:rFonts w:ascii="Arial" w:hAnsi="Arial" w:cs="Arial" w:eastAsia="Arial"/>
          <w:spacing w:val="-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the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outcome</w:t>
      </w:r>
      <w:r>
        <w:rPr>
          <w:rFonts w:ascii="Arial" w:hAnsi="Arial" w:cs="Arial" w:eastAsia="Arial"/>
          <w:spacing w:val="-2"/>
          <w:sz w:val="28"/>
          <w:szCs w:val="28"/>
        </w:rPr>
        <w:t> of</w:t>
      </w:r>
      <w:r>
        <w:rPr>
          <w:rFonts w:ascii="Arial" w:hAnsi="Arial" w:cs="Arial" w:eastAsia="Arial"/>
          <w:spacing w:val="-1"/>
          <w:sz w:val="28"/>
          <w:szCs w:val="28"/>
        </w:rPr>
        <w:t> this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appeal.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62.140015pt;margin-top:14.521833pt;width:273.75pt;height:1.45pt;mso-position-horizontal-relative:page;mso-position-vertical-relative:paragraph;z-index:1312" coordorigin="5243,290" coordsize="5475,29">
            <v:group style="position:absolute;left:5255;top:302;width:5452;height:2" coordorigin="5255,302" coordsize="5452,2">
              <v:shape style="position:absolute;left:5255;top:302;width:5452;height:2" coordorigin="5255,302" coordsize="5452,0" path="m5255,302l10706,302e" filled="false" stroked="true" strokeweight="1.18pt" strokecolor="#000000">
                <v:path arrowok="t"/>
              </v:shape>
            </v:group>
            <v:group style="position:absolute;left:5411;top:310;width:5295;height:2" coordorigin="5411,310" coordsize="5295,2">
              <v:shape style="position:absolute;left:5411;top:310;width:5295;height:2" coordorigin="5411,310" coordsize="5295,0" path="m5411,310l10705,310e" filled="false" stroked="true" strokeweight=".884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8"/>
        </w:rPr>
        <w:t>Prisoner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Name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(please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print):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tabs>
          <w:tab w:pos="9484" w:val="left" w:leader="none"/>
        </w:tabs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Prison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Signature: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  <w:u w:val="single" w:color="000000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tabs>
          <w:tab w:pos="5203" w:val="left" w:leader="none"/>
        </w:tabs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Date:</w:t>
      </w:r>
      <w:r>
        <w:rPr>
          <w:rFonts w:ascii="Arial"/>
          <w:sz w:val="28"/>
        </w:rPr>
        <w:t>  </w:t>
      </w:r>
      <w:r>
        <w:rPr>
          <w:rFonts w:ascii="Arial"/>
          <w:sz w:val="28"/>
          <w:u w:val="single" w:color="000000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620" w:right="1656"/>
        <w:jc w:val="center"/>
      </w:pPr>
      <w:r>
        <w:rPr/>
        <w:t>3</w:t>
      </w:r>
    </w:p>
    <w:p>
      <w:pPr>
        <w:spacing w:after="0" w:line="240" w:lineRule="auto"/>
        <w:jc w:val="center"/>
        <w:sectPr>
          <w:pgSz w:w="12240" w:h="15840"/>
          <w:pgMar w:header="0" w:footer="1685" w:top="1500" w:bottom="1880" w:left="1340" w:right="1300"/>
        </w:sect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pStyle w:val="Heading1"/>
        <w:spacing w:line="240" w:lineRule="auto"/>
        <w:ind w:left="2361" w:right="0"/>
        <w:jc w:val="left"/>
        <w:rPr>
          <w:b w:val="0"/>
          <w:bCs w:val="0"/>
        </w:rPr>
      </w:pPr>
      <w:r>
        <w:rPr>
          <w:spacing w:val="-2"/>
        </w:rPr>
        <w:t>CERTIFICATE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PRISON </w:t>
      </w:r>
      <w:r>
        <w:rPr>
          <w:spacing w:val="-2"/>
        </w:rPr>
        <w:t>OFFICIAL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2"/>
        <w:spacing w:line="240" w:lineRule="auto"/>
        <w:ind w:right="181" w:firstLine="719"/>
        <w:jc w:val="left"/>
      </w:pPr>
      <w:r>
        <w:rPr/>
        <w:t>I</w:t>
      </w:r>
      <w:r>
        <w:rPr>
          <w:spacing w:val="-1"/>
        </w:rPr>
        <w:t> certify</w:t>
      </w:r>
      <w:r>
        <w:rPr>
          <w:spacing w:val="-3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>
          <w:spacing w:val="-1"/>
        </w:rPr>
        <w:t>statement </w:t>
      </w:r>
      <w:r>
        <w:rPr>
          <w:spacing w:val="-2"/>
        </w:rPr>
        <w:t>is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accurate</w:t>
      </w:r>
      <w:r>
        <w:rPr>
          <w:spacing w:val="-4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inmate</w:t>
      </w:r>
      <w:r>
        <w:rPr>
          <w:spacing w:val="29"/>
        </w:rPr>
        <w:t> </w:t>
      </w:r>
      <w:r>
        <w:rPr>
          <w:spacing w:val="-1"/>
        </w:rPr>
        <w:t>trust fund</w:t>
      </w:r>
      <w:r>
        <w:rPr>
          <w:spacing w:val="1"/>
        </w:rPr>
        <w:t> </w:t>
      </w:r>
      <w:r>
        <w:rPr>
          <w:spacing w:val="-2"/>
        </w:rPr>
        <w:t>account</w:t>
      </w:r>
      <w:r>
        <w:rPr>
          <w:spacing w:val="-1"/>
        </w:rPr>
        <w:t> statement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/>
        <w:t> </w:t>
      </w:r>
      <w:r>
        <w:rPr>
          <w:spacing w:val="-1"/>
        </w:rPr>
        <w:t>equivalent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/>
        <w:t>six</w:t>
      </w:r>
      <w:r>
        <w:rPr>
          <w:spacing w:val="49"/>
        </w:rPr>
        <w:t> </w:t>
      </w:r>
      <w:r>
        <w:rPr>
          <w:spacing w:val="-1"/>
        </w:rPr>
        <w:t>months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prisoner</w:t>
      </w:r>
      <w:r>
        <w:rPr/>
        <w:t> </w:t>
      </w:r>
      <w:r>
        <w:rPr>
          <w:spacing w:val="-1"/>
        </w:rPr>
        <w:t>named</w:t>
      </w:r>
      <w:r>
        <w:rPr>
          <w:spacing w:val="-2"/>
        </w:rPr>
        <w:t> </w:t>
      </w:r>
      <w:r>
        <w:rPr>
          <w:spacing w:val="-1"/>
        </w:rPr>
        <w:t>below.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86.630005pt;margin-top:14.521814pt;width:273.75pt;height:1.45pt;mso-position-horizontal-relative:page;mso-position-vertical-relative:paragraph;z-index:1336" coordorigin="3733,290" coordsize="5475,29">
            <v:group style="position:absolute;left:3744;top:302;width:5452;height:2" coordorigin="3744,302" coordsize="5452,2">
              <v:shape style="position:absolute;left:3744;top:302;width:5452;height:2" coordorigin="3744,302" coordsize="5452,0" path="m3744,302l9196,302e" filled="false" stroked="true" strokeweight="1.18pt" strokecolor="#000000">
                <v:path arrowok="t"/>
              </v:shape>
            </v:group>
            <v:group style="position:absolute;left:3900;top:310;width:5294;height:2" coordorigin="3900,310" coordsize="5294,2">
              <v:shape style="position:absolute;left:3900;top:310;width:5294;height:2" coordorigin="3900,310" coordsize="5294,0" path="m3900,310l9194,310e" filled="false" stroked="true" strokeweight=".884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28"/>
          <w:szCs w:val="28"/>
        </w:rPr>
        <w:t>Prisoner’s Name: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19.739990pt;margin-top:17.771841pt;width:219.3pt;height:1.45pt;mso-position-horizontal-relative:page;mso-position-vertical-relative:paragraph;z-index:1360" coordorigin="6395,355" coordsize="4386,29">
            <v:group style="position:absolute;left:6407;top:367;width:4362;height:2" coordorigin="6407,367" coordsize="4362,2">
              <v:shape style="position:absolute;left:6407;top:367;width:4362;height:2" coordorigin="6407,367" coordsize="4362,0" path="m6407,367l10768,367e" filled="false" stroked="true" strokeweight="1.18pt" strokecolor="#000000">
                <v:path arrowok="t"/>
              </v:shape>
            </v:group>
            <v:group style="position:absolute;left:6565;top:375;width:4204;height:2" coordorigin="6565,375" coordsize="4204,2">
              <v:shape style="position:absolute;left:6565;top:375;width:4204;height:2" coordorigin="6565,375" coordsize="4204,0" path="m6565,375l10769,375e" filled="false" stroked="true" strokeweight=".884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8"/>
        </w:rPr>
        <w:t>Signature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-1"/>
          <w:sz w:val="28"/>
        </w:rPr>
        <w:t> Authorized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Prison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Official: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12.709999pt;margin-top:17.771843pt;width:273.75pt;height:1.45pt;mso-position-horizontal-relative:page;mso-position-vertical-relative:paragraph;z-index:1384" coordorigin="2254,355" coordsize="5475,29">
            <v:group style="position:absolute;left:2266;top:367;width:5452;height:2" coordorigin="2266,367" coordsize="5452,2">
              <v:shape style="position:absolute;left:2266;top:367;width:5452;height:2" coordorigin="2266,367" coordsize="5452,0" path="m2266,367l7717,367e" filled="false" stroked="true" strokeweight="1.18pt" strokecolor="#000000">
                <v:path arrowok="t"/>
              </v:shape>
            </v:group>
            <v:group style="position:absolute;left:2422;top:375;width:5297;height:2" coordorigin="2422,375" coordsize="5297,2">
              <v:shape style="position:absolute;left:2422;top:375;width:5297;height:2" coordorigin="2422,375" coordsize="5297,0" path="m2422,375l7718,375e" filled="false" stroked="true" strokeweight=".884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8"/>
        </w:rPr>
        <w:t>Date:</w:t>
      </w:r>
    </w:p>
    <w:sectPr>
      <w:footerReference w:type="default" r:id="rId6"/>
      <w:pgSz w:w="12240" w:h="15840"/>
      <w:pgMar w:footer="0" w:header="0"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96.741089pt;width:41.25pt;height:10.050pt;mso-position-horizontal-relative:page;mso-position-vertical-relative:page;z-index:-64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Rev.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04/14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40" w:hanging="720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4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ind w:left="161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</cp:keywords>
  <dc:subject>Prisoner 1915 Motion</dc:subject>
  <dc:title>Prisoner 1915 Motion</dc:title>
  <dcterms:created xsi:type="dcterms:W3CDTF">2016-02-11T15:59:53Z</dcterms:created>
  <dcterms:modified xsi:type="dcterms:W3CDTF">2016-02-11T15:59:53Z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2016-02-11T00:00:00Z</vt:filetime>
  </property>
</Properties>
</file>